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41CF" w14:textId="58725BD1" w:rsidR="0093193D" w:rsidRPr="00C469D0" w:rsidRDefault="008B3849" w:rsidP="008B3849">
      <w:pPr>
        <w:rPr>
          <w:rFonts w:ascii="Century Gothic" w:hAnsi="Century Gothic"/>
          <w:b/>
          <w:bCs/>
          <w:sz w:val="24"/>
          <w:szCs w:val="24"/>
        </w:rPr>
      </w:pPr>
      <w:r w:rsidRPr="00C469D0">
        <w:rPr>
          <w:rFonts w:ascii="Century Gothic" w:hAnsi="Century Gothic"/>
          <w:b/>
          <w:bCs/>
          <w:sz w:val="24"/>
          <w:szCs w:val="24"/>
        </w:rPr>
        <w:t>HGIO Engagement Plan</w:t>
      </w:r>
      <w:r w:rsidR="00576824">
        <w:rPr>
          <w:rFonts w:ascii="Century Gothic" w:hAnsi="Century Gothic"/>
          <w:b/>
          <w:bCs/>
          <w:sz w:val="24"/>
          <w:szCs w:val="24"/>
        </w:rPr>
        <w:t>ning</w:t>
      </w:r>
    </w:p>
    <w:p w14:paraId="79455FC3" w14:textId="700C3F10" w:rsidR="007268CF" w:rsidRDefault="007268CF" w:rsidP="4FDEE49A">
      <w:pPr>
        <w:rPr>
          <w:rFonts w:ascii="Century Gothic" w:hAnsi="Century Gothic"/>
        </w:rPr>
      </w:pPr>
      <w:r w:rsidRPr="4FDEE49A">
        <w:rPr>
          <w:rFonts w:ascii="Century Gothic" w:hAnsi="Century Gothic"/>
        </w:rPr>
        <w:t xml:space="preserve">A template to assist with the </w:t>
      </w:r>
      <w:r w:rsidR="00C469D0" w:rsidRPr="4FDEE49A">
        <w:rPr>
          <w:rFonts w:ascii="Century Gothic" w:hAnsi="Century Gothic"/>
        </w:rPr>
        <w:t>long-term</w:t>
      </w:r>
      <w:r w:rsidRPr="4FDEE49A">
        <w:rPr>
          <w:rFonts w:ascii="Century Gothic" w:hAnsi="Century Gothic"/>
        </w:rPr>
        <w:t xml:space="preserve"> planning of using the </w:t>
      </w:r>
      <w:r w:rsidR="2E4E486E" w:rsidRPr="4FDEE49A">
        <w:rPr>
          <w:rFonts w:ascii="Century Gothic" w:hAnsi="Century Gothic"/>
        </w:rPr>
        <w:t>‘</w:t>
      </w:r>
      <w:r w:rsidRPr="4FDEE49A">
        <w:rPr>
          <w:rFonts w:ascii="Century Gothic" w:hAnsi="Century Gothic"/>
        </w:rPr>
        <w:t>H</w:t>
      </w:r>
      <w:r w:rsidR="00A60EC4" w:rsidRPr="4FDEE49A">
        <w:rPr>
          <w:rFonts w:ascii="Century Gothic" w:hAnsi="Century Gothic"/>
        </w:rPr>
        <w:t xml:space="preserve">ow </w:t>
      </w:r>
      <w:r w:rsidRPr="4FDEE49A">
        <w:rPr>
          <w:rFonts w:ascii="Century Gothic" w:hAnsi="Century Gothic"/>
        </w:rPr>
        <w:t>G</w:t>
      </w:r>
      <w:r w:rsidR="372E1442" w:rsidRPr="4FDEE49A">
        <w:rPr>
          <w:rFonts w:ascii="Century Gothic" w:hAnsi="Century Gothic"/>
        </w:rPr>
        <w:t xml:space="preserve">ood is our Third Sector Participation in Children’s Services Planning?’ </w:t>
      </w:r>
      <w:r w:rsidRPr="4FDEE49A">
        <w:rPr>
          <w:rFonts w:ascii="Century Gothic" w:hAnsi="Century Gothic"/>
        </w:rPr>
        <w:t xml:space="preserve">Self-evaluation Tool </w:t>
      </w:r>
      <w:r w:rsidR="00C469D0" w:rsidRPr="4FDEE49A">
        <w:rPr>
          <w:rFonts w:ascii="Century Gothic" w:hAnsi="Century Gothic"/>
        </w:rPr>
        <w:t xml:space="preserve">and potential engagement. This should be created at the beginning of the planning process by the core group. </w:t>
      </w:r>
    </w:p>
    <w:p w14:paraId="010B37BA" w14:textId="1019A723" w:rsidR="009E4179" w:rsidRDefault="009E4179" w:rsidP="4FDEE49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There are reports containing learning from pilot and early adopter sites </w:t>
      </w:r>
      <w:r w:rsidR="002A5A09">
        <w:rPr>
          <w:rFonts w:ascii="Century Gothic" w:hAnsi="Century Gothic"/>
        </w:rPr>
        <w:t xml:space="preserve">and other resources accessible to support with implementing the </w:t>
      </w:r>
      <w:r w:rsidR="002A5A09" w:rsidRPr="002A5A09">
        <w:rPr>
          <w:rFonts w:ascii="Century Gothic" w:hAnsi="Century Gothic"/>
        </w:rPr>
        <w:t>‘How Good is our Third Sector Participation in Children’s Services Planning?’ Self-evaluation Tool</w:t>
      </w:r>
      <w:r w:rsidR="002A5A09">
        <w:rPr>
          <w:rFonts w:ascii="Century Gothic" w:hAnsi="Century Gothic"/>
        </w:rPr>
        <w:t>.</w:t>
      </w:r>
    </w:p>
    <w:p w14:paraId="740A0163" w14:textId="7E32E1BE" w:rsidR="10B32A51" w:rsidRDefault="10B32A51" w:rsidP="4FDEE49A">
      <w:pPr>
        <w:rPr>
          <w:rFonts w:ascii="Century Gothic" w:hAnsi="Century Gothic"/>
          <w:b/>
          <w:bCs/>
        </w:rPr>
      </w:pPr>
      <w:r w:rsidRPr="4FDEE49A">
        <w:rPr>
          <w:rFonts w:ascii="Century Gothic" w:hAnsi="Century Gothic"/>
          <w:b/>
          <w:bCs/>
        </w:rPr>
        <w:t xml:space="preserve">Additional resources include: </w:t>
      </w:r>
    </w:p>
    <w:p w14:paraId="00A1700A" w14:textId="5B80B161" w:rsidR="6B6DC30A" w:rsidRDefault="6B6DC30A" w:rsidP="4FDEE49A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4FDEE49A">
        <w:rPr>
          <w:rFonts w:ascii="Century Gothic" w:hAnsi="Century Gothic"/>
        </w:rPr>
        <w:t>Step-by-step Guidance</w:t>
      </w:r>
    </w:p>
    <w:p w14:paraId="1F72BDFD" w14:textId="385953CB" w:rsidR="6B6DC30A" w:rsidRDefault="6B6DC30A" w:rsidP="4FDEE49A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4FDEE49A">
        <w:rPr>
          <w:rFonts w:ascii="Century Gothic" w:hAnsi="Century Gothic"/>
        </w:rPr>
        <w:t>Templates</w:t>
      </w:r>
    </w:p>
    <w:p w14:paraId="48DE0963" w14:textId="0BA9F501" w:rsidR="6B6DC30A" w:rsidRDefault="6B6DC30A" w:rsidP="4FDEE49A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4FDEE49A">
        <w:rPr>
          <w:rFonts w:ascii="Century Gothic" w:hAnsi="Century Gothic"/>
        </w:rPr>
        <w:t>Video Resource</w:t>
      </w:r>
    </w:p>
    <w:p w14:paraId="7A2BB2B7" w14:textId="7345D168" w:rsidR="6B6DC30A" w:rsidRDefault="6B6DC30A" w:rsidP="4FDEE49A">
      <w:pPr>
        <w:pStyle w:val="ListParagraph"/>
        <w:numPr>
          <w:ilvl w:val="0"/>
          <w:numId w:val="6"/>
        </w:numPr>
        <w:rPr>
          <w:rFonts w:ascii="Century Gothic" w:eastAsia="Century Gothic" w:hAnsi="Century Gothic" w:cs="Century Gothic"/>
          <w:color w:val="0563C1"/>
          <w:u w:val="single"/>
        </w:rPr>
      </w:pPr>
      <w:hyperlink r:id="rId9">
        <w:r w:rsidRPr="4FDEE49A">
          <w:rPr>
            <w:rStyle w:val="Hyperlink"/>
            <w:rFonts w:ascii="Century Gothic" w:eastAsia="Century Gothic" w:hAnsi="Century Gothic" w:cs="Century Gothic"/>
          </w:rPr>
          <w:t>Self-Evaluation Tool: Report on Pilot Sites</w:t>
        </w:r>
      </w:hyperlink>
    </w:p>
    <w:p w14:paraId="5E53556B" w14:textId="16AD9AC8" w:rsidR="6B6DC30A" w:rsidRDefault="6B6DC30A" w:rsidP="4FDEE49A">
      <w:pPr>
        <w:pStyle w:val="ListParagraph"/>
        <w:numPr>
          <w:ilvl w:val="0"/>
          <w:numId w:val="6"/>
        </w:numPr>
        <w:spacing w:line="257" w:lineRule="auto"/>
        <w:rPr>
          <w:rFonts w:ascii="Century Gothic" w:eastAsia="Century Gothic" w:hAnsi="Century Gothic" w:cs="Century Gothic"/>
        </w:rPr>
      </w:pPr>
      <w:hyperlink r:id="rId10">
        <w:r w:rsidRPr="4FDEE49A">
          <w:rPr>
            <w:rStyle w:val="Hyperlink"/>
            <w:rFonts w:ascii="Century Gothic" w:eastAsia="Century Gothic" w:hAnsi="Century Gothic" w:cs="Century Gothic"/>
          </w:rPr>
          <w:t>Learning Report on 2024-25 Intensive Locality Support</w:t>
        </w:r>
      </w:hyperlink>
    </w:p>
    <w:tbl>
      <w:tblPr>
        <w:tblStyle w:val="TableGrid"/>
        <w:tblW w:w="1392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352"/>
        <w:gridCol w:w="2220"/>
        <w:gridCol w:w="2915"/>
        <w:gridCol w:w="2432"/>
        <w:gridCol w:w="9"/>
      </w:tblGrid>
      <w:tr w:rsidR="003D2214" w:rsidRPr="00A7719E" w14:paraId="0DBD364F" w14:textId="77777777" w:rsidTr="003C4D16">
        <w:trPr>
          <w:trHeight w:val="179"/>
        </w:trPr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71BFF98D" w14:textId="77777777" w:rsidR="003D2214" w:rsidRPr="00A7719E" w:rsidRDefault="003D2214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 xml:space="preserve">Chosen Area of Focus: </w:t>
            </w:r>
          </w:p>
        </w:tc>
        <w:tc>
          <w:tcPr>
            <w:tcW w:w="556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6CD57BAC" w14:textId="77777777" w:rsidR="003D2214" w:rsidRPr="00A7719E" w:rsidRDefault="003D2214" w:rsidP="00AC194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54F67396" w14:textId="77777777" w:rsidR="003D2214" w:rsidRPr="003A3EA8" w:rsidRDefault="003D2214" w:rsidP="00AC194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Actions:</w:t>
            </w:r>
          </w:p>
        </w:tc>
      </w:tr>
      <w:tr w:rsidR="008B3849" w:rsidRPr="00A7719E" w14:paraId="22479B3B" w14:textId="77777777" w:rsidTr="00AC1942">
        <w:trPr>
          <w:gridAfter w:val="1"/>
          <w:wAfter w:w="10" w:type="dxa"/>
          <w:trHeight w:val="606"/>
        </w:trPr>
        <w:tc>
          <w:tcPr>
            <w:tcW w:w="0" w:type="auto"/>
            <w:tcBorders>
              <w:top w:val="single" w:sz="12" w:space="0" w:color="000000" w:themeColor="text1"/>
            </w:tcBorders>
          </w:tcPr>
          <w:p w14:paraId="10CFD3AE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 xml:space="preserve">Identified Challenge Questions: </w:t>
            </w:r>
          </w:p>
        </w:tc>
        <w:tc>
          <w:tcPr>
            <w:tcW w:w="5566" w:type="dxa"/>
            <w:gridSpan w:val="2"/>
            <w:tcBorders>
              <w:top w:val="single" w:sz="12" w:space="0" w:color="000000" w:themeColor="text1"/>
            </w:tcBorders>
          </w:tcPr>
          <w:p w14:paraId="4AF90F10" w14:textId="54B13A85" w:rsidR="008B3849" w:rsidRPr="008B3849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8B3849">
              <w:rPr>
                <w:rFonts w:ascii="Century Gothic" w:hAnsi="Century Gothic"/>
                <w:i/>
                <w:iCs/>
              </w:rPr>
              <w:t>To be confirmed by Core Project Group.</w:t>
            </w:r>
          </w:p>
        </w:tc>
        <w:tc>
          <w:tcPr>
            <w:tcW w:w="2802" w:type="dxa"/>
            <w:tcBorders>
              <w:top w:val="single" w:sz="12" w:space="0" w:color="000000" w:themeColor="text1"/>
            </w:tcBorders>
          </w:tcPr>
          <w:p w14:paraId="4FC3B6C6" w14:textId="77777777" w:rsidR="008B3849" w:rsidRDefault="008B3849" w:rsidP="00AC194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</w:p>
        </w:tc>
      </w:tr>
      <w:tr w:rsidR="008B3849" w:rsidRPr="00A7719E" w14:paraId="4F355D77" w14:textId="77777777" w:rsidTr="00AC1942">
        <w:trPr>
          <w:gridAfter w:val="1"/>
          <w:wAfter w:w="10" w:type="dxa"/>
          <w:trHeight w:val="596"/>
        </w:trPr>
        <w:tc>
          <w:tcPr>
            <w:tcW w:w="0" w:type="auto"/>
            <w:tcBorders>
              <w:bottom w:val="single" w:sz="12" w:space="0" w:color="000000" w:themeColor="text1"/>
            </w:tcBorders>
          </w:tcPr>
          <w:p w14:paraId="301ADCFC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 xml:space="preserve">Identified Areas of Practice: </w:t>
            </w:r>
          </w:p>
        </w:tc>
        <w:tc>
          <w:tcPr>
            <w:tcW w:w="5566" w:type="dxa"/>
            <w:gridSpan w:val="2"/>
            <w:tcBorders>
              <w:bottom w:val="single" w:sz="12" w:space="0" w:color="000000" w:themeColor="text1"/>
            </w:tcBorders>
          </w:tcPr>
          <w:p w14:paraId="119C6C04" w14:textId="77777777" w:rsidR="008B3849" w:rsidRPr="00FB00B2" w:rsidRDefault="008B3849" w:rsidP="00AC1942">
            <w:pPr>
              <w:rPr>
                <w:rFonts w:ascii="Century Gothic" w:hAnsi="Century Gothic"/>
                <w:i/>
                <w:iCs/>
              </w:rPr>
            </w:pPr>
            <w:r w:rsidRPr="00FB00B2">
              <w:rPr>
                <w:rFonts w:ascii="Century Gothic" w:hAnsi="Century Gothic"/>
                <w:i/>
                <w:iCs/>
              </w:rPr>
              <w:t xml:space="preserve">To be confirmed by </w:t>
            </w:r>
            <w:r>
              <w:rPr>
                <w:rFonts w:ascii="Century Gothic" w:hAnsi="Century Gothic"/>
                <w:i/>
                <w:iCs/>
              </w:rPr>
              <w:t>Core</w:t>
            </w:r>
            <w:r w:rsidRPr="00FB00B2">
              <w:rPr>
                <w:rFonts w:ascii="Century Gothic" w:hAnsi="Century Gothic"/>
                <w:i/>
                <w:iCs/>
              </w:rPr>
              <w:t xml:space="preserve"> Project Group</w:t>
            </w:r>
            <w:r>
              <w:rPr>
                <w:rFonts w:ascii="Century Gothic" w:hAnsi="Century Gothic"/>
                <w:i/>
                <w:iCs/>
              </w:rPr>
              <w:t>.</w:t>
            </w:r>
          </w:p>
        </w:tc>
        <w:tc>
          <w:tcPr>
            <w:tcW w:w="2802" w:type="dxa"/>
            <w:tcBorders>
              <w:bottom w:val="single" w:sz="12" w:space="0" w:color="000000" w:themeColor="text1"/>
            </w:tcBorders>
          </w:tcPr>
          <w:p w14:paraId="38E89F55" w14:textId="77777777" w:rsidR="008B3849" w:rsidRPr="00FB00B2" w:rsidRDefault="008B3849" w:rsidP="00AC1942">
            <w:pPr>
              <w:rPr>
                <w:rFonts w:ascii="Century Gothic" w:hAnsi="Century Gothic"/>
                <w:i/>
                <w:iCs/>
              </w:rPr>
            </w:pPr>
          </w:p>
        </w:tc>
      </w:tr>
      <w:tr w:rsidR="008B3849" w:rsidRPr="00A7719E" w14:paraId="47DF6655" w14:textId="77777777" w:rsidTr="00AC1942">
        <w:trPr>
          <w:gridAfter w:val="1"/>
          <w:wAfter w:w="10" w:type="dxa"/>
          <w:trHeight w:val="178"/>
        </w:trPr>
        <w:tc>
          <w:tcPr>
            <w:tcW w:w="1112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4D4F730C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 – Planning: Set up for the Engagement sessions</w:t>
            </w:r>
          </w:p>
        </w:tc>
        <w:tc>
          <w:tcPr>
            <w:tcW w:w="2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7BFD84DF" w14:textId="77777777" w:rsidR="008B3849" w:rsidRDefault="008B3849" w:rsidP="00AC194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8B3849" w:rsidRPr="00A7719E" w14:paraId="53A8B80F" w14:textId="77777777" w:rsidTr="00AC1942">
        <w:trPr>
          <w:gridAfter w:val="1"/>
          <w:wAfter w:w="10" w:type="dxa"/>
          <w:trHeight w:val="178"/>
        </w:trPr>
        <w:tc>
          <w:tcPr>
            <w:tcW w:w="1112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65A684" w14:textId="77777777" w:rsidR="008B3849" w:rsidRPr="00016E7C" w:rsidRDefault="008B3849" w:rsidP="00AC194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To identify how to select area of focus.</w:t>
            </w:r>
          </w:p>
          <w:p w14:paraId="36B1F56A" w14:textId="77777777" w:rsidR="008B3849" w:rsidRPr="00021CDA" w:rsidRDefault="008B3849" w:rsidP="00AC1942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20A6B7" w14:textId="77777777" w:rsidR="008B3849" w:rsidRDefault="008B3849" w:rsidP="00AC194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</w:p>
        </w:tc>
      </w:tr>
      <w:tr w:rsidR="008B3849" w:rsidRPr="00A7719E" w14:paraId="3712D91B" w14:textId="77777777" w:rsidTr="00AC1942">
        <w:trPr>
          <w:gridAfter w:val="1"/>
          <w:wAfter w:w="10" w:type="dxa"/>
          <w:trHeight w:val="178"/>
        </w:trPr>
        <w:tc>
          <w:tcPr>
            <w:tcW w:w="139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0AAA01C7" w14:textId="77777777" w:rsidR="008B3849" w:rsidRPr="00B7244D" w:rsidRDefault="008B3849" w:rsidP="00AC1942">
            <w:pPr>
              <w:shd w:val="clear" w:color="auto" w:fill="E7E6E6" w:themeFill="background2"/>
              <w:rPr>
                <w:rFonts w:ascii="Century Gothic" w:hAnsi="Century Gothic"/>
                <w:b/>
                <w:bCs/>
              </w:rPr>
            </w:pPr>
            <w:r w:rsidRPr="00B7244D">
              <w:rPr>
                <w:rFonts w:ascii="Century Gothic" w:hAnsi="Century Gothic"/>
                <w:b/>
                <w:bCs/>
              </w:rPr>
              <w:t>Core Project Group</w:t>
            </w:r>
          </w:p>
        </w:tc>
      </w:tr>
      <w:tr w:rsidR="008B3849" w:rsidRPr="00A7719E" w14:paraId="25A0274B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  <w:tcBorders>
              <w:top w:val="single" w:sz="12" w:space="0" w:color="000000" w:themeColor="text1"/>
            </w:tcBorders>
          </w:tcPr>
          <w:p w14:paraId="691FA1EB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>Third Sector Representation</w:t>
            </w:r>
          </w:p>
        </w:tc>
        <w:tc>
          <w:tcPr>
            <w:tcW w:w="8368" w:type="dxa"/>
            <w:gridSpan w:val="3"/>
            <w:tcBorders>
              <w:top w:val="single" w:sz="12" w:space="0" w:color="000000" w:themeColor="text1"/>
            </w:tcBorders>
          </w:tcPr>
          <w:p w14:paraId="7D93AEA7" w14:textId="0A9FD8F1" w:rsidR="008B3849" w:rsidRDefault="008B3849" w:rsidP="00AC194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</w:p>
        </w:tc>
      </w:tr>
      <w:tr w:rsidR="008B3849" w:rsidRPr="00A7719E" w14:paraId="525DBFB0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</w:tcPr>
          <w:p w14:paraId="0C102E02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 xml:space="preserve">Statutory Representation </w:t>
            </w:r>
          </w:p>
        </w:tc>
        <w:tc>
          <w:tcPr>
            <w:tcW w:w="8368" w:type="dxa"/>
            <w:gridSpan w:val="3"/>
          </w:tcPr>
          <w:p w14:paraId="1A15D374" w14:textId="23D70321" w:rsidR="008B3849" w:rsidRDefault="008B3849" w:rsidP="00AC194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8B3849" w:rsidRPr="00A7719E" w14:paraId="018894A2" w14:textId="77777777" w:rsidTr="00AC1942">
        <w:trPr>
          <w:gridAfter w:val="1"/>
          <w:wAfter w:w="10" w:type="dxa"/>
          <w:trHeight w:val="457"/>
        </w:trPr>
        <w:tc>
          <w:tcPr>
            <w:tcW w:w="5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3AF92639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lastRenderedPageBreak/>
              <w:t xml:space="preserve">Stakeholder Involvement </w:t>
            </w:r>
          </w:p>
        </w:tc>
        <w:tc>
          <w:tcPr>
            <w:tcW w:w="24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033C3A6B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>Required Attendees</w:t>
            </w:r>
          </w:p>
        </w:tc>
        <w:tc>
          <w:tcPr>
            <w:tcW w:w="30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3899C8F4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>Optional/Desirable Attendees</w:t>
            </w:r>
          </w:p>
        </w:tc>
        <w:tc>
          <w:tcPr>
            <w:tcW w:w="28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7EBF0750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Actions</w:t>
            </w:r>
          </w:p>
        </w:tc>
      </w:tr>
      <w:tr w:rsidR="008B3849" w:rsidRPr="00A7719E" w14:paraId="6F50DEAE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  <w:tcBorders>
              <w:top w:val="single" w:sz="12" w:space="0" w:color="000000" w:themeColor="text1"/>
            </w:tcBorders>
          </w:tcPr>
          <w:p w14:paraId="6FBAB509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>Third Sector Representation</w:t>
            </w:r>
          </w:p>
        </w:tc>
        <w:tc>
          <w:tcPr>
            <w:tcW w:w="2467" w:type="dxa"/>
            <w:tcBorders>
              <w:top w:val="single" w:sz="12" w:space="0" w:color="000000" w:themeColor="text1"/>
            </w:tcBorders>
          </w:tcPr>
          <w:p w14:paraId="68BFFE39" w14:textId="77777777" w:rsidR="008B3849" w:rsidRPr="00A7719E" w:rsidRDefault="008B3849" w:rsidP="00AC19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3099" w:type="dxa"/>
            <w:tcBorders>
              <w:top w:val="single" w:sz="12" w:space="0" w:color="000000" w:themeColor="text1"/>
            </w:tcBorders>
          </w:tcPr>
          <w:p w14:paraId="2888C1ED" w14:textId="77777777" w:rsidR="008B3849" w:rsidRPr="008A3403" w:rsidRDefault="008B3849" w:rsidP="00AC19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2802" w:type="dxa"/>
            <w:tcBorders>
              <w:top w:val="single" w:sz="12" w:space="0" w:color="000000" w:themeColor="text1"/>
            </w:tcBorders>
          </w:tcPr>
          <w:p w14:paraId="2184662F" w14:textId="77777777" w:rsidR="008B3849" w:rsidRPr="008A3403" w:rsidRDefault="008B3849" w:rsidP="00AC19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</w:tr>
      <w:tr w:rsidR="008B3849" w:rsidRPr="00A7719E" w14:paraId="06E22C9D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  <w:tcBorders>
              <w:bottom w:val="single" w:sz="12" w:space="0" w:color="000000" w:themeColor="text1"/>
            </w:tcBorders>
          </w:tcPr>
          <w:p w14:paraId="0C7BAF9A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 xml:space="preserve">Statutory Representation </w:t>
            </w:r>
          </w:p>
        </w:tc>
        <w:tc>
          <w:tcPr>
            <w:tcW w:w="2467" w:type="dxa"/>
            <w:tcBorders>
              <w:bottom w:val="single" w:sz="12" w:space="0" w:color="000000" w:themeColor="text1"/>
            </w:tcBorders>
          </w:tcPr>
          <w:p w14:paraId="000C5A20" w14:textId="77777777" w:rsidR="008B3849" w:rsidRPr="008A3403" w:rsidRDefault="008B3849" w:rsidP="00AC19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3099" w:type="dxa"/>
            <w:tcBorders>
              <w:bottom w:val="single" w:sz="12" w:space="0" w:color="000000" w:themeColor="text1"/>
            </w:tcBorders>
          </w:tcPr>
          <w:p w14:paraId="74EA336C" w14:textId="77777777" w:rsidR="008B3849" w:rsidRPr="008A3403" w:rsidRDefault="008B3849" w:rsidP="00AC19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  <w:tc>
          <w:tcPr>
            <w:tcW w:w="2802" w:type="dxa"/>
            <w:tcBorders>
              <w:bottom w:val="single" w:sz="12" w:space="0" w:color="000000" w:themeColor="text1"/>
            </w:tcBorders>
          </w:tcPr>
          <w:p w14:paraId="57C3A01C" w14:textId="77777777" w:rsidR="008B3849" w:rsidRPr="008A3403" w:rsidRDefault="008B3849" w:rsidP="00AC19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</w:p>
        </w:tc>
      </w:tr>
      <w:tr w:rsidR="008B3849" w:rsidRPr="00A7719E" w14:paraId="454CFF09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2DD63FBA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>Timescales</w:t>
            </w:r>
          </w:p>
        </w:tc>
        <w:tc>
          <w:tcPr>
            <w:tcW w:w="24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0F57A15C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>When</w:t>
            </w:r>
          </w:p>
        </w:tc>
        <w:tc>
          <w:tcPr>
            <w:tcW w:w="309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2FD5F148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 w:rsidRPr="00A7719E">
              <w:rPr>
                <w:rFonts w:ascii="Century Gothic" w:hAnsi="Century Gothic"/>
                <w:b/>
                <w:bCs/>
              </w:rPr>
              <w:t>Where</w:t>
            </w:r>
          </w:p>
        </w:tc>
        <w:tc>
          <w:tcPr>
            <w:tcW w:w="280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3D962D19" w14:textId="77777777" w:rsidR="008B3849" w:rsidRPr="00A7719E" w:rsidRDefault="008B3849" w:rsidP="00AC1942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Actions</w:t>
            </w:r>
          </w:p>
        </w:tc>
      </w:tr>
      <w:tr w:rsidR="008B3849" w:rsidRPr="00A7719E" w14:paraId="5F90F91D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  <w:tcBorders>
              <w:top w:val="single" w:sz="12" w:space="0" w:color="000000" w:themeColor="text1"/>
            </w:tcBorders>
          </w:tcPr>
          <w:p w14:paraId="35E0C5C6" w14:textId="4657DB66" w:rsidR="008B3849" w:rsidRPr="00A7719E" w:rsidRDefault="2A61495B" w:rsidP="00AC1942">
            <w:pPr>
              <w:rPr>
                <w:rFonts w:ascii="Century Gothic" w:hAnsi="Century Gothic"/>
                <w:highlight w:val="yellow"/>
              </w:rPr>
            </w:pPr>
            <w:r w:rsidRPr="4FDEE49A">
              <w:rPr>
                <w:rFonts w:ascii="Century Gothic" w:hAnsi="Century Gothic"/>
                <w:highlight w:val="yellow"/>
              </w:rPr>
              <w:t>[</w:t>
            </w:r>
            <w:r w:rsidR="2D8C9D07" w:rsidRPr="4FDEE49A">
              <w:rPr>
                <w:rFonts w:ascii="Century Gothic" w:hAnsi="Century Gothic"/>
                <w:highlight w:val="yellow"/>
              </w:rPr>
              <w:t>Below are examples of possible stages in the process to place here.</w:t>
            </w:r>
            <w:r w:rsidR="60B37732" w:rsidRPr="4FDEE49A">
              <w:rPr>
                <w:rFonts w:ascii="Century Gothic" w:hAnsi="Century Gothic"/>
                <w:highlight w:val="yellow"/>
              </w:rPr>
              <w:t>]</w:t>
            </w:r>
          </w:p>
        </w:tc>
        <w:tc>
          <w:tcPr>
            <w:tcW w:w="2467" w:type="dxa"/>
            <w:tcBorders>
              <w:top w:val="single" w:sz="12" w:space="0" w:color="000000" w:themeColor="text1"/>
            </w:tcBorders>
          </w:tcPr>
          <w:p w14:paraId="0B101E0A" w14:textId="011DE3C6" w:rsidR="008B3849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  <w:tcBorders>
              <w:top w:val="single" w:sz="12" w:space="0" w:color="000000" w:themeColor="text1"/>
            </w:tcBorders>
          </w:tcPr>
          <w:p w14:paraId="045D28B3" w14:textId="5EB98658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  <w:tcBorders>
              <w:top w:val="single" w:sz="12" w:space="0" w:color="000000" w:themeColor="text1"/>
            </w:tcBorders>
          </w:tcPr>
          <w:p w14:paraId="04EEFDF3" w14:textId="77777777" w:rsidR="008B3849" w:rsidRDefault="008B3849" w:rsidP="00AC1942">
            <w:pPr>
              <w:rPr>
                <w:rFonts w:ascii="Century Gothic" w:hAnsi="Century Gothic"/>
              </w:rPr>
            </w:pPr>
          </w:p>
        </w:tc>
      </w:tr>
      <w:tr w:rsidR="008B3849" w:rsidRPr="00A7719E" w14:paraId="770F60B5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  <w:tcBorders>
              <w:top w:val="single" w:sz="12" w:space="0" w:color="000000" w:themeColor="text1"/>
            </w:tcBorders>
          </w:tcPr>
          <w:p w14:paraId="57B1C352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>Meeting of Key Project Group</w:t>
            </w:r>
          </w:p>
        </w:tc>
        <w:tc>
          <w:tcPr>
            <w:tcW w:w="2467" w:type="dxa"/>
            <w:tcBorders>
              <w:top w:val="single" w:sz="12" w:space="0" w:color="000000" w:themeColor="text1"/>
            </w:tcBorders>
          </w:tcPr>
          <w:p w14:paraId="599F0F4F" w14:textId="5726B8B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  <w:tcBorders>
              <w:top w:val="single" w:sz="12" w:space="0" w:color="000000" w:themeColor="text1"/>
            </w:tcBorders>
          </w:tcPr>
          <w:p w14:paraId="461B2077" w14:textId="7CC365DC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  <w:tcBorders>
              <w:top w:val="single" w:sz="12" w:space="0" w:color="000000" w:themeColor="text1"/>
            </w:tcBorders>
          </w:tcPr>
          <w:p w14:paraId="19B95C1C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</w:tr>
      <w:tr w:rsidR="4FDEE49A" w14:paraId="3454CB56" w14:textId="77777777" w:rsidTr="4FDEE49A">
        <w:trPr>
          <w:trHeight w:val="300"/>
        </w:trPr>
        <w:tc>
          <w:tcPr>
            <w:tcW w:w="5563" w:type="dxa"/>
            <w:tcBorders>
              <w:top w:val="single" w:sz="12" w:space="0" w:color="000000" w:themeColor="text1"/>
            </w:tcBorders>
          </w:tcPr>
          <w:p w14:paraId="5596E36E" w14:textId="7C16ADE6" w:rsidR="051C813B" w:rsidRDefault="051C813B" w:rsidP="4FDEE49A">
            <w:pPr>
              <w:rPr>
                <w:rFonts w:ascii="Century Gothic" w:hAnsi="Century Gothic"/>
              </w:rPr>
            </w:pPr>
            <w:r w:rsidRPr="4FDEE49A">
              <w:rPr>
                <w:rFonts w:ascii="Century Gothic" w:hAnsi="Century Gothic"/>
              </w:rPr>
              <w:t>Presentation at Third Sector Forum/Relevant Groups</w:t>
            </w:r>
          </w:p>
        </w:tc>
        <w:tc>
          <w:tcPr>
            <w:tcW w:w="2463" w:type="dxa"/>
            <w:tcBorders>
              <w:top w:val="single" w:sz="12" w:space="0" w:color="000000" w:themeColor="text1"/>
            </w:tcBorders>
          </w:tcPr>
          <w:p w14:paraId="117D206D" w14:textId="429A7EF1" w:rsidR="4FDEE49A" w:rsidRDefault="4FDEE49A" w:rsidP="4FDEE49A">
            <w:pPr>
              <w:rPr>
                <w:rFonts w:ascii="Century Gothic" w:hAnsi="Century Gothic"/>
              </w:rPr>
            </w:pPr>
          </w:p>
        </w:tc>
        <w:tc>
          <w:tcPr>
            <w:tcW w:w="3096" w:type="dxa"/>
            <w:tcBorders>
              <w:top w:val="single" w:sz="12" w:space="0" w:color="000000" w:themeColor="text1"/>
            </w:tcBorders>
          </w:tcPr>
          <w:p w14:paraId="4A818B07" w14:textId="56179430" w:rsidR="4FDEE49A" w:rsidRDefault="4FDEE49A" w:rsidP="4FDEE49A">
            <w:pPr>
              <w:rPr>
                <w:rFonts w:ascii="Century Gothic" w:hAnsi="Century Gothic"/>
              </w:rPr>
            </w:pPr>
          </w:p>
        </w:tc>
        <w:tc>
          <w:tcPr>
            <w:tcW w:w="2796" w:type="dxa"/>
            <w:gridSpan w:val="2"/>
            <w:tcBorders>
              <w:top w:val="single" w:sz="12" w:space="0" w:color="000000" w:themeColor="text1"/>
            </w:tcBorders>
          </w:tcPr>
          <w:p w14:paraId="69BED693" w14:textId="792FB6CD" w:rsidR="4FDEE49A" w:rsidRDefault="4FDEE49A" w:rsidP="4FDEE49A">
            <w:pPr>
              <w:rPr>
                <w:rFonts w:ascii="Century Gothic" w:hAnsi="Century Gothic"/>
              </w:rPr>
            </w:pPr>
          </w:p>
        </w:tc>
      </w:tr>
      <w:tr w:rsidR="008B3849" w:rsidRPr="00A7719E" w14:paraId="56EB4C15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</w:tcPr>
          <w:p w14:paraId="23FDE4FC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>30 Minutes Drop-in Session</w:t>
            </w:r>
          </w:p>
        </w:tc>
        <w:tc>
          <w:tcPr>
            <w:tcW w:w="2467" w:type="dxa"/>
          </w:tcPr>
          <w:p w14:paraId="5E465A4E" w14:textId="1246E774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</w:tcPr>
          <w:p w14:paraId="4C035C78" w14:textId="0AA93753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</w:tcPr>
          <w:p w14:paraId="37FF4448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</w:tr>
      <w:tr w:rsidR="008B3849" w:rsidRPr="00A7719E" w14:paraId="40AD01D3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</w:tcPr>
          <w:p w14:paraId="1BD297E0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 xml:space="preserve">Session 1 Engagement </w:t>
            </w:r>
          </w:p>
        </w:tc>
        <w:tc>
          <w:tcPr>
            <w:tcW w:w="2467" w:type="dxa"/>
          </w:tcPr>
          <w:p w14:paraId="79192278" w14:textId="5EC3DDC4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</w:tcPr>
          <w:p w14:paraId="544C5B57" w14:textId="1CF79014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</w:tcPr>
          <w:p w14:paraId="1058FB4A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</w:tr>
      <w:tr w:rsidR="008B3849" w:rsidRPr="00A7719E" w14:paraId="1249E79C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</w:tcPr>
          <w:p w14:paraId="482BE17B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>Meeting of Key Project Group</w:t>
            </w:r>
            <w:r>
              <w:rPr>
                <w:rFonts w:ascii="Century Gothic" w:hAnsi="Century Gothic"/>
              </w:rPr>
              <w:t xml:space="preserve"> 2</w:t>
            </w:r>
          </w:p>
        </w:tc>
        <w:tc>
          <w:tcPr>
            <w:tcW w:w="2467" w:type="dxa"/>
          </w:tcPr>
          <w:p w14:paraId="5675FFC1" w14:textId="52BBD00B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</w:tcPr>
          <w:p w14:paraId="07E16150" w14:textId="0259DA8B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</w:tcPr>
          <w:p w14:paraId="6C5EF780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</w:tr>
      <w:tr w:rsidR="008B3849" w:rsidRPr="00A7719E" w14:paraId="3B3306A2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</w:tcPr>
          <w:p w14:paraId="3846F3C2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 w:rsidRPr="00A7719E">
              <w:rPr>
                <w:rFonts w:ascii="Century Gothic" w:hAnsi="Century Gothic"/>
              </w:rPr>
              <w:t>Session 2 Engagement</w:t>
            </w:r>
          </w:p>
        </w:tc>
        <w:tc>
          <w:tcPr>
            <w:tcW w:w="2467" w:type="dxa"/>
          </w:tcPr>
          <w:p w14:paraId="15023A23" w14:textId="34EADEFE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</w:tcPr>
          <w:p w14:paraId="117D1055" w14:textId="6999874C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</w:tcPr>
          <w:p w14:paraId="05E84887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</w:tr>
      <w:tr w:rsidR="008B3849" w:rsidRPr="00A7719E" w14:paraId="4EE8120B" w14:textId="77777777" w:rsidTr="00AC1942">
        <w:trPr>
          <w:gridAfter w:val="1"/>
          <w:wAfter w:w="10" w:type="dxa"/>
          <w:trHeight w:val="457"/>
        </w:trPr>
        <w:tc>
          <w:tcPr>
            <w:tcW w:w="0" w:type="auto"/>
          </w:tcPr>
          <w:p w14:paraId="2F925968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Report </w:t>
            </w:r>
          </w:p>
        </w:tc>
        <w:tc>
          <w:tcPr>
            <w:tcW w:w="2467" w:type="dxa"/>
          </w:tcPr>
          <w:p w14:paraId="1C7CBB7B" w14:textId="585553BE" w:rsidR="008B3849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3099" w:type="dxa"/>
          </w:tcPr>
          <w:p w14:paraId="78312935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  <w:tc>
          <w:tcPr>
            <w:tcW w:w="2802" w:type="dxa"/>
          </w:tcPr>
          <w:p w14:paraId="1106DA0E" w14:textId="77777777" w:rsidR="008B3849" w:rsidRPr="00A7719E" w:rsidRDefault="008B3849" w:rsidP="00AC1942">
            <w:pPr>
              <w:rPr>
                <w:rFonts w:ascii="Century Gothic" w:hAnsi="Century Gothic"/>
              </w:rPr>
            </w:pPr>
          </w:p>
        </w:tc>
      </w:tr>
    </w:tbl>
    <w:p w14:paraId="38090A5C" w14:textId="77777777" w:rsidR="008B3849" w:rsidRPr="00A7719E" w:rsidRDefault="008B3849" w:rsidP="008B3849">
      <w:pPr>
        <w:rPr>
          <w:rFonts w:ascii="Century Gothic" w:hAnsi="Century Gothic"/>
        </w:rPr>
      </w:pPr>
    </w:p>
    <w:p w14:paraId="4DDF4782" w14:textId="77777777" w:rsidR="008B3849" w:rsidRDefault="008B3849" w:rsidP="008B3849"/>
    <w:p w14:paraId="0A9484B6" w14:textId="77777777" w:rsidR="00AA2BC2" w:rsidRDefault="00AA2BC2"/>
    <w:sectPr w:rsidR="00AA2BC2" w:rsidSect="008B38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AC5D2"/>
    <w:multiLevelType w:val="hybridMultilevel"/>
    <w:tmpl w:val="D12E797C"/>
    <w:lvl w:ilvl="0" w:tplc="102011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E23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2D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8F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68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6F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63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02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A3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7734E"/>
    <w:multiLevelType w:val="hybridMultilevel"/>
    <w:tmpl w:val="0D721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E41C8"/>
    <w:multiLevelType w:val="hybridMultilevel"/>
    <w:tmpl w:val="A9FC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01046"/>
    <w:multiLevelType w:val="hybridMultilevel"/>
    <w:tmpl w:val="E5546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96304"/>
    <w:multiLevelType w:val="hybridMultilevel"/>
    <w:tmpl w:val="2F20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A5628"/>
    <w:multiLevelType w:val="hybridMultilevel"/>
    <w:tmpl w:val="EF58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977160">
    <w:abstractNumId w:val="3"/>
  </w:num>
  <w:num w:numId="2" w16cid:durableId="367334693">
    <w:abstractNumId w:val="4"/>
  </w:num>
  <w:num w:numId="3" w16cid:durableId="377821444">
    <w:abstractNumId w:val="1"/>
  </w:num>
  <w:num w:numId="4" w16cid:durableId="945960135">
    <w:abstractNumId w:val="2"/>
  </w:num>
  <w:num w:numId="5" w16cid:durableId="1117480963">
    <w:abstractNumId w:val="5"/>
  </w:num>
  <w:num w:numId="6" w16cid:durableId="176190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49"/>
    <w:rsid w:val="00011DAC"/>
    <w:rsid w:val="000C5C0F"/>
    <w:rsid w:val="001B5BB2"/>
    <w:rsid w:val="002A5A09"/>
    <w:rsid w:val="003230F8"/>
    <w:rsid w:val="003C4D16"/>
    <w:rsid w:val="003D2214"/>
    <w:rsid w:val="003E52D9"/>
    <w:rsid w:val="003E5466"/>
    <w:rsid w:val="0053129A"/>
    <w:rsid w:val="005715AF"/>
    <w:rsid w:val="00576824"/>
    <w:rsid w:val="005A7D7C"/>
    <w:rsid w:val="00683854"/>
    <w:rsid w:val="007268CF"/>
    <w:rsid w:val="008B3849"/>
    <w:rsid w:val="0093193D"/>
    <w:rsid w:val="00964792"/>
    <w:rsid w:val="009E4179"/>
    <w:rsid w:val="00A60EC4"/>
    <w:rsid w:val="00AA2BC2"/>
    <w:rsid w:val="00AC1942"/>
    <w:rsid w:val="00B86A81"/>
    <w:rsid w:val="00C469D0"/>
    <w:rsid w:val="00F61FC2"/>
    <w:rsid w:val="051C813B"/>
    <w:rsid w:val="06B10682"/>
    <w:rsid w:val="10B32A51"/>
    <w:rsid w:val="126EAF36"/>
    <w:rsid w:val="1C6CEF8E"/>
    <w:rsid w:val="2A61495B"/>
    <w:rsid w:val="2D8C9D07"/>
    <w:rsid w:val="2E4E486E"/>
    <w:rsid w:val="372E1442"/>
    <w:rsid w:val="3805605D"/>
    <w:rsid w:val="42EC9E1F"/>
    <w:rsid w:val="4FDEE49A"/>
    <w:rsid w:val="59A7EF71"/>
    <w:rsid w:val="60B37732"/>
    <w:rsid w:val="616130B9"/>
    <w:rsid w:val="6213307F"/>
    <w:rsid w:val="626B2DDE"/>
    <w:rsid w:val="68F6BDE3"/>
    <w:rsid w:val="6B6DC30A"/>
    <w:rsid w:val="6BF81868"/>
    <w:rsid w:val="77735A9C"/>
    <w:rsid w:val="78D95949"/>
    <w:rsid w:val="7F5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7831"/>
  <w15:chartTrackingRefBased/>
  <w15:docId w15:val="{6723A9C6-A4A0-4384-9D07-A5E348B7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849"/>
  </w:style>
  <w:style w:type="paragraph" w:styleId="Heading1">
    <w:name w:val="heading 1"/>
    <w:basedOn w:val="Normal"/>
    <w:next w:val="Normal"/>
    <w:link w:val="Heading1Char"/>
    <w:uiPriority w:val="9"/>
    <w:qFormat/>
    <w:rsid w:val="008B3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4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29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29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12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childreninscotland.org.uk/wp-content/uploads/2025/04/STTS_HGIO-2025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hildreninscotland.org.uk/wp-content/uploads/2024/01/STTS_HGIO-pilot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bc08b-1d4c-41b9-b571-3e875e8f9656">
      <Terms xmlns="http://schemas.microsoft.com/office/infopath/2007/PartnerControls"/>
    </lcf76f155ced4ddcb4097134ff3c332f>
    <TaxCatchAll xmlns="38b3eebe-46b4-4538-80d8-3ab97830536e" xsi:nil="true"/>
    <_dlc_DocId xmlns="38b3eebe-46b4-4538-80d8-3ab97830536e">F7TSDKATDAAU-347277308-458138</_dlc_DocId>
    <_dlc_DocIdUrl xmlns="38b3eebe-46b4-4538-80d8-3ab97830536e">
      <Url>https://childreninscot.sharepoint.com/sites/Files/_layouts/15/DocIdRedir.aspx?ID=F7TSDKATDAAU-347277308-458138</Url>
      <Description>F7TSDKATDAAU-347277308-458138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17311838BAA40B89C58AF41BA6BFC" ma:contentTypeVersion="47" ma:contentTypeDescription="Create a new document." ma:contentTypeScope="" ma:versionID="0778e6f600db54c00cd575483c964c54">
  <xsd:schema xmlns:xsd="http://www.w3.org/2001/XMLSchema" xmlns:xs="http://www.w3.org/2001/XMLSchema" xmlns:p="http://schemas.microsoft.com/office/2006/metadata/properties" xmlns:ns2="38b3eebe-46b4-4538-80d8-3ab97830536e" xmlns:ns3="7f2bc08b-1d4c-41b9-b571-3e875e8f9656" targetNamespace="http://schemas.microsoft.com/office/2006/metadata/properties" ma:root="true" ma:fieldsID="ca7ba163c53a99f641b828653584225a" ns2:_="" ns3:_="">
    <xsd:import namespace="38b3eebe-46b4-4538-80d8-3ab97830536e"/>
    <xsd:import namespace="7f2bc08b-1d4c-41b9-b571-3e875e8f96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eebe-46b4-4538-80d8-3ab9783053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2972949-267b-45d9-bdb9-b6c115407a15}" ma:internalName="TaxCatchAll" ma:showField="CatchAllData" ma:web="38b3eebe-46b4-4538-80d8-3ab978305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bc08b-1d4c-41b9-b571-3e875e8f9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8db8076-2b39-4873-a28b-5162747a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2EDDC-B3AF-4F29-A1CF-34A11ACDBB65}">
  <ds:schemaRefs>
    <ds:schemaRef ds:uri="http://schemas.microsoft.com/office/2006/metadata/properties"/>
    <ds:schemaRef ds:uri="http://schemas.microsoft.com/office/infopath/2007/PartnerControls"/>
    <ds:schemaRef ds:uri="7f2bc08b-1d4c-41b9-b571-3e875e8f9656"/>
    <ds:schemaRef ds:uri="38b3eebe-46b4-4538-80d8-3ab97830536e"/>
  </ds:schemaRefs>
</ds:datastoreItem>
</file>

<file path=customXml/itemProps2.xml><?xml version="1.0" encoding="utf-8"?>
<ds:datastoreItem xmlns:ds="http://schemas.openxmlformats.org/officeDocument/2006/customXml" ds:itemID="{6AC93DAE-DCA6-446E-92B7-423D309808FE}"/>
</file>

<file path=customXml/itemProps3.xml><?xml version="1.0" encoding="utf-8"?>
<ds:datastoreItem xmlns:ds="http://schemas.openxmlformats.org/officeDocument/2006/customXml" ds:itemID="{167FED4B-6AD3-4BF5-AD78-901B1881750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C09BBA-DDE6-46A0-807B-E0DDF3FD4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1477</Characters>
  <Application>Microsoft Office Word</Application>
  <DocSecurity>0</DocSecurity>
  <Lines>86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Priest</dc:creator>
  <cp:keywords/>
  <dc:description/>
  <cp:lastModifiedBy>Hannah Priest</cp:lastModifiedBy>
  <cp:revision>7</cp:revision>
  <dcterms:created xsi:type="dcterms:W3CDTF">2025-07-18T15:33:00Z</dcterms:created>
  <dcterms:modified xsi:type="dcterms:W3CDTF">2025-11-17T09:50:00Z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0x010100FB417311838BAA40B89C58AF41BA6BFC</vt:lpwstr>
  </property>
  <property fmtid="{D5CDD505-2E9C-101B-9397-08002B2CF9AE}" pid="3" name="_dlc_DocIdItemGuid">
    <vt:lpwstr>5f2a08b9-29eb-4ab0-91f1-654e0c65b6ff</vt:lpwstr>
  </property>
  <property fmtid="{D5CDD505-2E9C-101B-9397-08002B2CF9AE}" pid="4" name="MediaServiceImageTags">
    <vt:lpwstr/>
  </property>
</Properties>
</file>